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E3554" w14:textId="29547E0A" w:rsidR="004B4C6C" w:rsidRPr="004B4C6C" w:rsidRDefault="1420AC71" w:rsidP="004B4C6C">
      <w:pPr>
        <w:pStyle w:val="whitespace-normal"/>
        <w:ind w:left="720"/>
        <w:jc w:val="center"/>
        <w:rPr>
          <w:rFonts w:ascii="Avenir Next" w:hAnsi="Avenir Next"/>
          <w:color w:val="000000"/>
          <w:sz w:val="28"/>
          <w:szCs w:val="28"/>
        </w:rPr>
      </w:pPr>
      <w:r w:rsidRPr="1420AC71">
        <w:rPr>
          <w:rFonts w:ascii="Avenir Next" w:hAnsi="Avenir Next"/>
          <w:color w:val="000000" w:themeColor="text1"/>
          <w:sz w:val="28"/>
          <w:szCs w:val="28"/>
        </w:rPr>
        <w:t>Horizons Mentor-Team Agreement</w:t>
      </w:r>
    </w:p>
    <w:p w14:paraId="2B214E6B" w14:textId="77777777" w:rsidR="002C46A2" w:rsidRDefault="004B4C6C" w:rsidP="004B4C6C">
      <w:pPr>
        <w:pStyle w:val="whitespace-pre-wrap"/>
        <w:rPr>
          <w:rFonts w:ascii="Avenir Next" w:hAnsi="Avenir Next"/>
          <w:color w:val="000000"/>
        </w:rPr>
      </w:pPr>
      <w:r w:rsidRPr="004B4C6C">
        <w:rPr>
          <w:rFonts w:ascii="Avenir Next" w:hAnsi="Avenir Next"/>
          <w:color w:val="000000"/>
        </w:rPr>
        <w:t>This agreement is between [Mentor Name]</w:t>
      </w:r>
      <w:r w:rsidR="004F6517">
        <w:rPr>
          <w:rFonts w:ascii="Avenir Next" w:hAnsi="Avenir Next"/>
          <w:color w:val="000000"/>
        </w:rPr>
        <w:t xml:space="preserve">: </w:t>
      </w:r>
    </w:p>
    <w:p w14:paraId="1C20CD61" w14:textId="09AF74D2" w:rsidR="004B4C6C" w:rsidRPr="004B4C6C" w:rsidRDefault="004B4C6C" w:rsidP="004B4C6C">
      <w:pPr>
        <w:pStyle w:val="whitespace-pre-wrap"/>
        <w:rPr>
          <w:rFonts w:ascii="Avenir Next" w:hAnsi="Avenir Next"/>
          <w:color w:val="000000"/>
        </w:rPr>
      </w:pPr>
      <w:r w:rsidRPr="004B4C6C">
        <w:rPr>
          <w:rFonts w:ascii="Avenir Next" w:hAnsi="Avenir Next"/>
          <w:color w:val="000000"/>
        </w:rPr>
        <w:t xml:space="preserve"> and [Team Name]</w:t>
      </w:r>
      <w:r w:rsidR="004F6517">
        <w:rPr>
          <w:rFonts w:ascii="Avenir Next" w:hAnsi="Avenir Next"/>
          <w:color w:val="000000"/>
        </w:rPr>
        <w:t>:</w:t>
      </w:r>
    </w:p>
    <w:p w14:paraId="3173D15D" w14:textId="77777777" w:rsidR="004B4C6C" w:rsidRPr="004B4C6C" w:rsidRDefault="004B4C6C" w:rsidP="004B4C6C">
      <w:pPr>
        <w:pStyle w:val="whitespace-pre-wrap"/>
        <w:rPr>
          <w:rFonts w:ascii="Avenir Next" w:hAnsi="Avenir Next"/>
          <w:color w:val="000000"/>
        </w:rPr>
      </w:pPr>
      <w:r w:rsidRPr="004B4C6C">
        <w:rPr>
          <w:rFonts w:ascii="Avenir Next" w:hAnsi="Avenir Next"/>
          <w:color w:val="000000"/>
        </w:rPr>
        <w:t>The mentor agrees to:</w:t>
      </w:r>
    </w:p>
    <w:p w14:paraId="4333AF6E" w14:textId="77777777" w:rsidR="004B4C6C" w:rsidRPr="004B4C6C" w:rsidRDefault="004B4C6C" w:rsidP="004B4C6C">
      <w:pPr>
        <w:pStyle w:val="whitespace-normal"/>
        <w:numPr>
          <w:ilvl w:val="0"/>
          <w:numId w:val="2"/>
        </w:numPr>
        <w:rPr>
          <w:rFonts w:ascii="Avenir Next" w:hAnsi="Avenir Next"/>
          <w:color w:val="000000"/>
        </w:rPr>
      </w:pPr>
      <w:r w:rsidRPr="004B4C6C">
        <w:rPr>
          <w:rFonts w:ascii="Avenir Next" w:hAnsi="Avenir Next"/>
          <w:color w:val="000000"/>
        </w:rPr>
        <w:t>Provide guidance and support to the team</w:t>
      </w:r>
    </w:p>
    <w:p w14:paraId="30DDF637" w14:textId="31E2FBA4" w:rsidR="004B4C6C" w:rsidRPr="004B4C6C" w:rsidRDefault="004B4C6C" w:rsidP="004B4C6C">
      <w:pPr>
        <w:pStyle w:val="whitespace-normal"/>
        <w:numPr>
          <w:ilvl w:val="0"/>
          <w:numId w:val="2"/>
        </w:numPr>
        <w:rPr>
          <w:rFonts w:ascii="Avenir Next" w:hAnsi="Avenir Next"/>
          <w:color w:val="000000"/>
        </w:rPr>
      </w:pPr>
      <w:r w:rsidRPr="004B4C6C">
        <w:rPr>
          <w:rFonts w:ascii="Avenir Next" w:hAnsi="Avenir Next"/>
          <w:color w:val="000000"/>
        </w:rPr>
        <w:t xml:space="preserve">Meet with the team regularly (at least once a </w:t>
      </w:r>
      <w:r>
        <w:rPr>
          <w:rFonts w:ascii="Avenir Next" w:hAnsi="Avenir Next"/>
          <w:color w:val="000000"/>
        </w:rPr>
        <w:t>month</w:t>
      </w:r>
      <w:r w:rsidRPr="004B4C6C">
        <w:rPr>
          <w:rFonts w:ascii="Avenir Next" w:hAnsi="Avenir Next"/>
          <w:color w:val="000000"/>
        </w:rPr>
        <w:t>)</w:t>
      </w:r>
    </w:p>
    <w:p w14:paraId="4E3B5AFF" w14:textId="77777777" w:rsidR="004B4C6C" w:rsidRPr="004B4C6C" w:rsidRDefault="004B4C6C" w:rsidP="004B4C6C">
      <w:pPr>
        <w:pStyle w:val="whitespace-normal"/>
        <w:numPr>
          <w:ilvl w:val="0"/>
          <w:numId w:val="2"/>
        </w:numPr>
        <w:rPr>
          <w:rFonts w:ascii="Avenir Next" w:hAnsi="Avenir Next"/>
          <w:color w:val="000000"/>
        </w:rPr>
      </w:pPr>
      <w:r w:rsidRPr="004B4C6C">
        <w:rPr>
          <w:rFonts w:ascii="Avenir Next" w:hAnsi="Avenir Next"/>
          <w:color w:val="000000"/>
        </w:rPr>
        <w:t>Maintain confidentiality regarding the team's ideas</w:t>
      </w:r>
    </w:p>
    <w:p w14:paraId="561EB942" w14:textId="77777777" w:rsidR="004B4C6C" w:rsidRPr="004B4C6C" w:rsidRDefault="004B4C6C" w:rsidP="004B4C6C">
      <w:pPr>
        <w:pStyle w:val="whitespace-pre-wrap"/>
        <w:rPr>
          <w:rFonts w:ascii="Avenir Next" w:hAnsi="Avenir Next"/>
          <w:color w:val="000000"/>
        </w:rPr>
      </w:pPr>
      <w:r w:rsidRPr="004B4C6C">
        <w:rPr>
          <w:rFonts w:ascii="Avenir Next" w:hAnsi="Avenir Next"/>
          <w:color w:val="000000"/>
        </w:rPr>
        <w:t>The team agrees to:</w:t>
      </w:r>
    </w:p>
    <w:p w14:paraId="73B603E5" w14:textId="77777777" w:rsidR="004B4C6C" w:rsidRPr="004B4C6C" w:rsidRDefault="004B4C6C" w:rsidP="004B4C6C">
      <w:pPr>
        <w:pStyle w:val="whitespace-normal"/>
        <w:numPr>
          <w:ilvl w:val="0"/>
          <w:numId w:val="3"/>
        </w:numPr>
        <w:rPr>
          <w:rFonts w:ascii="Avenir Next" w:hAnsi="Avenir Next"/>
          <w:color w:val="000000"/>
        </w:rPr>
      </w:pPr>
      <w:r w:rsidRPr="004B4C6C">
        <w:rPr>
          <w:rFonts w:ascii="Avenir Next" w:hAnsi="Avenir Next"/>
          <w:color w:val="000000"/>
        </w:rPr>
        <w:t>Be receptive to mentor feedback</w:t>
      </w:r>
    </w:p>
    <w:p w14:paraId="28C0701D" w14:textId="77777777" w:rsidR="004B4C6C" w:rsidRPr="004B4C6C" w:rsidRDefault="004B4C6C" w:rsidP="004B4C6C">
      <w:pPr>
        <w:pStyle w:val="whitespace-normal"/>
        <w:numPr>
          <w:ilvl w:val="0"/>
          <w:numId w:val="3"/>
        </w:numPr>
        <w:rPr>
          <w:rFonts w:ascii="Avenir Next" w:hAnsi="Avenir Next"/>
          <w:color w:val="000000"/>
        </w:rPr>
      </w:pPr>
      <w:r w:rsidRPr="004B4C6C">
        <w:rPr>
          <w:rFonts w:ascii="Avenir Next" w:hAnsi="Avenir Next"/>
          <w:color w:val="000000"/>
        </w:rPr>
        <w:t>Attend all scheduled meetings punctually</w:t>
      </w:r>
    </w:p>
    <w:p w14:paraId="7999CF0A" w14:textId="77777777" w:rsidR="004B4C6C" w:rsidRPr="004B4C6C" w:rsidRDefault="004B4C6C" w:rsidP="004B4C6C">
      <w:pPr>
        <w:pStyle w:val="whitespace-normal"/>
        <w:numPr>
          <w:ilvl w:val="0"/>
          <w:numId w:val="3"/>
        </w:numPr>
        <w:rPr>
          <w:rFonts w:ascii="Avenir Next" w:hAnsi="Avenir Next"/>
          <w:color w:val="000000"/>
        </w:rPr>
      </w:pPr>
      <w:r w:rsidRPr="004B4C6C">
        <w:rPr>
          <w:rFonts w:ascii="Avenir Next" w:hAnsi="Avenir Next"/>
          <w:color w:val="000000"/>
        </w:rPr>
        <w:t>Not expect the mentor to do work on behalf of the team</w:t>
      </w:r>
    </w:p>
    <w:p w14:paraId="1CA8AFEA" w14:textId="77777777" w:rsidR="004B4C6C" w:rsidRDefault="004B4C6C" w:rsidP="004B4C6C">
      <w:pPr>
        <w:pStyle w:val="whitespace-pre-wrap"/>
        <w:rPr>
          <w:rFonts w:ascii="Avenir Next" w:hAnsi="Avenir Next"/>
          <w:color w:val="000000"/>
        </w:rPr>
      </w:pPr>
      <w:r w:rsidRPr="004B4C6C">
        <w:rPr>
          <w:rFonts w:ascii="Avenir Next" w:hAnsi="Avenir Next"/>
          <w:color w:val="000000"/>
        </w:rPr>
        <w:t>Both parties understand that the mentor's role is advisory and that all project work must be completed by the team members.</w:t>
      </w:r>
    </w:p>
    <w:p w14:paraId="1B855D21" w14:textId="5E45F3EE" w:rsidR="004F6517" w:rsidRDefault="004F6517" w:rsidP="004B4C6C">
      <w:pPr>
        <w:pStyle w:val="whitespace-pre-wrap"/>
        <w:rPr>
          <w:rFonts w:ascii="Avenir Next" w:hAnsi="Avenir Next"/>
          <w:color w:val="000000"/>
        </w:rPr>
      </w:pPr>
      <w:r>
        <w:rPr>
          <w:rFonts w:ascii="Avenir Next" w:hAnsi="Avenir Next"/>
          <w:color w:val="000000"/>
        </w:rPr>
        <w:t xml:space="preserve">All team members and the mentor should sign this document, and all parties should maintain a copy. </w:t>
      </w:r>
      <w:r w:rsidR="009B50F0">
        <w:rPr>
          <w:rFonts w:ascii="Avenir Next" w:hAnsi="Avenir Next"/>
          <w:color w:val="000000"/>
        </w:rPr>
        <w:t xml:space="preserve">A copy should also be </w:t>
      </w:r>
      <w:r w:rsidR="0053752B">
        <w:rPr>
          <w:rFonts w:ascii="Avenir Next" w:hAnsi="Avenir Next"/>
          <w:color w:val="000000"/>
        </w:rPr>
        <w:t>sent to</w:t>
      </w:r>
      <w:r w:rsidR="009B50F0">
        <w:rPr>
          <w:rFonts w:ascii="Avenir Next" w:hAnsi="Avenir Next"/>
          <w:color w:val="000000"/>
        </w:rPr>
        <w:t xml:space="preserve"> your@usu.edu</w:t>
      </w:r>
    </w:p>
    <w:p w14:paraId="59C68DB1" w14:textId="58DBAB8A" w:rsidR="004F6517" w:rsidRDefault="004F6517" w:rsidP="004B4C6C">
      <w:pPr>
        <w:pStyle w:val="whitespace-pre-wrap"/>
        <w:rPr>
          <w:rFonts w:ascii="Avenir Next" w:hAnsi="Avenir Next"/>
          <w:color w:val="000000"/>
        </w:rPr>
      </w:pPr>
      <w:r>
        <w:rPr>
          <w:rFonts w:ascii="Avenir Next" w:hAnsi="Avenir Next"/>
          <w:color w:val="000000"/>
        </w:rPr>
        <w:t>We recommend that you stipulate a primary method of contact with the expectation that this is then monitored by all team members and the team mentor. This could be email, slack, or similar</w:t>
      </w:r>
      <w:r w:rsidR="002C46A2">
        <w:rPr>
          <w:rFonts w:ascii="Avenir Next" w:hAnsi="Avenir Next"/>
          <w:color w:val="000000"/>
        </w:rPr>
        <w:t>. This should be recorded on the second sheet of this agreement along with all team members, and the mentors, communication details (e.g. email address, messaging platform username).</w:t>
      </w:r>
    </w:p>
    <w:p w14:paraId="2B2026FC" w14:textId="77777777" w:rsidR="002C46A2" w:rsidRDefault="002C46A2" w:rsidP="004B4C6C">
      <w:pPr>
        <w:pStyle w:val="whitespace-pre-wrap"/>
        <w:rPr>
          <w:rFonts w:ascii="Avenir Next" w:hAnsi="Avenir Next"/>
          <w:color w:val="000000"/>
        </w:rPr>
      </w:pPr>
    </w:p>
    <w:p w14:paraId="3295B8EA" w14:textId="1B285823" w:rsidR="004F6517" w:rsidRDefault="004B4C6C" w:rsidP="004B4C6C">
      <w:pPr>
        <w:pStyle w:val="whitespace-pre-wrap"/>
        <w:rPr>
          <w:rFonts w:ascii="Avenir Next" w:hAnsi="Avenir Next"/>
          <w:color w:val="000000"/>
        </w:rPr>
      </w:pPr>
      <w:r w:rsidRPr="004B4C6C">
        <w:rPr>
          <w:rFonts w:ascii="Avenir Next" w:hAnsi="Avenir Next"/>
          <w:color w:val="000000"/>
        </w:rPr>
        <w:t>Mentor Signature:</w:t>
      </w:r>
      <w:r w:rsidR="004F6517">
        <w:rPr>
          <w:rFonts w:ascii="Avenir Next" w:hAnsi="Avenir Next"/>
          <w:color w:val="000000"/>
        </w:rPr>
        <w:tab/>
      </w:r>
      <w:r w:rsidR="004F6517">
        <w:rPr>
          <w:rFonts w:ascii="Avenir Next" w:hAnsi="Avenir Next"/>
          <w:color w:val="000000"/>
        </w:rPr>
        <w:tab/>
      </w:r>
      <w:r w:rsidR="004F6517">
        <w:rPr>
          <w:rFonts w:ascii="Avenir Next" w:hAnsi="Avenir Next"/>
          <w:color w:val="000000"/>
        </w:rPr>
        <w:tab/>
      </w:r>
      <w:r w:rsidR="004F6517">
        <w:rPr>
          <w:rFonts w:ascii="Avenir Next" w:hAnsi="Avenir Next"/>
          <w:color w:val="000000"/>
        </w:rPr>
        <w:tab/>
      </w:r>
      <w:r w:rsidR="004F6517">
        <w:rPr>
          <w:rFonts w:ascii="Avenir Next" w:hAnsi="Avenir Next"/>
          <w:color w:val="000000"/>
        </w:rPr>
        <w:tab/>
      </w:r>
      <w:r w:rsidR="004F6517">
        <w:rPr>
          <w:rFonts w:ascii="Avenir Next" w:hAnsi="Avenir Next"/>
          <w:color w:val="000000"/>
        </w:rPr>
        <w:tab/>
        <w:t xml:space="preserve">   </w:t>
      </w:r>
      <w:r w:rsidRPr="004B4C6C">
        <w:rPr>
          <w:rFonts w:ascii="Avenir Next" w:hAnsi="Avenir Next"/>
          <w:color w:val="000000"/>
        </w:rPr>
        <w:t xml:space="preserve">Date: </w:t>
      </w:r>
    </w:p>
    <w:p w14:paraId="7E8F626E" w14:textId="77777777" w:rsidR="004F6517" w:rsidRDefault="004F6517" w:rsidP="004B4C6C">
      <w:pPr>
        <w:pStyle w:val="whitespace-pre-wrap"/>
        <w:rPr>
          <w:rFonts w:ascii="Avenir Next" w:hAnsi="Avenir Next"/>
          <w:color w:val="000000"/>
        </w:rPr>
      </w:pPr>
    </w:p>
    <w:p w14:paraId="53C3C1CE" w14:textId="1310BE1F" w:rsidR="00046F83" w:rsidRDefault="004B4C6C" w:rsidP="004F6517">
      <w:pPr>
        <w:pStyle w:val="whitespace-pre-wrap"/>
        <w:rPr>
          <w:rFonts w:ascii="Avenir Next" w:hAnsi="Avenir Next"/>
          <w:color w:val="000000"/>
        </w:rPr>
      </w:pPr>
      <w:r w:rsidRPr="004B4C6C">
        <w:rPr>
          <w:rFonts w:ascii="Avenir Next" w:hAnsi="Avenir Next"/>
          <w:color w:val="000000"/>
        </w:rPr>
        <w:t xml:space="preserve">Team </w:t>
      </w:r>
      <w:r w:rsidR="004F6517">
        <w:rPr>
          <w:rFonts w:ascii="Avenir Next" w:hAnsi="Avenir Next"/>
          <w:color w:val="000000"/>
        </w:rPr>
        <w:t xml:space="preserve">Member </w:t>
      </w:r>
      <w:r w:rsidRPr="004B4C6C">
        <w:rPr>
          <w:rFonts w:ascii="Avenir Next" w:hAnsi="Avenir Next"/>
          <w:color w:val="000000"/>
        </w:rPr>
        <w:t xml:space="preserve">Signature: </w:t>
      </w:r>
      <w:r w:rsidR="004F6517">
        <w:rPr>
          <w:rFonts w:ascii="Avenir Next" w:hAnsi="Avenir Next"/>
          <w:color w:val="000000"/>
        </w:rPr>
        <w:tab/>
      </w:r>
      <w:r w:rsidR="004F6517">
        <w:rPr>
          <w:rFonts w:ascii="Avenir Next" w:hAnsi="Avenir Next"/>
          <w:color w:val="000000"/>
        </w:rPr>
        <w:tab/>
      </w:r>
      <w:r w:rsidR="004F6517">
        <w:rPr>
          <w:rFonts w:ascii="Avenir Next" w:hAnsi="Avenir Next"/>
          <w:color w:val="000000"/>
        </w:rPr>
        <w:tab/>
      </w:r>
      <w:r w:rsidR="004F6517">
        <w:rPr>
          <w:rFonts w:ascii="Avenir Next" w:hAnsi="Avenir Next"/>
          <w:color w:val="000000"/>
        </w:rPr>
        <w:tab/>
      </w:r>
      <w:r w:rsidR="004F6517">
        <w:rPr>
          <w:rFonts w:ascii="Avenir Next" w:hAnsi="Avenir Next"/>
          <w:color w:val="000000"/>
        </w:rPr>
        <w:tab/>
        <w:t xml:space="preserve">    </w:t>
      </w:r>
      <w:r w:rsidRPr="004B4C6C">
        <w:rPr>
          <w:rFonts w:ascii="Avenir Next" w:hAnsi="Avenir Next"/>
          <w:color w:val="000000"/>
        </w:rPr>
        <w:t>Date:</w:t>
      </w:r>
    </w:p>
    <w:p w14:paraId="25CE0925" w14:textId="77777777" w:rsidR="002C46A2" w:rsidRDefault="002C46A2" w:rsidP="004F6517">
      <w:pPr>
        <w:pStyle w:val="whitespace-pre-wrap"/>
        <w:rPr>
          <w:rFonts w:ascii="Avenir Next" w:hAnsi="Avenir Next"/>
          <w:color w:val="000000"/>
        </w:rPr>
      </w:pPr>
    </w:p>
    <w:p w14:paraId="2A2F175F" w14:textId="77777777" w:rsidR="002C46A2" w:rsidRDefault="002C46A2" w:rsidP="004F6517">
      <w:pPr>
        <w:pStyle w:val="whitespace-pre-wrap"/>
        <w:rPr>
          <w:rFonts w:ascii="Avenir Next" w:hAnsi="Avenir Next"/>
          <w:color w:val="000000"/>
        </w:rPr>
      </w:pPr>
    </w:p>
    <w:p w14:paraId="02F034FA" w14:textId="77777777" w:rsidR="002C46A2" w:rsidRDefault="002C46A2" w:rsidP="004F6517">
      <w:pPr>
        <w:pStyle w:val="whitespace-pre-wrap"/>
        <w:rPr>
          <w:rFonts w:ascii="Avenir Next" w:hAnsi="Avenir Next"/>
          <w:color w:val="000000"/>
        </w:rPr>
      </w:pPr>
    </w:p>
    <w:p w14:paraId="0B8449F9" w14:textId="77777777" w:rsidR="002C46A2" w:rsidRDefault="002C46A2" w:rsidP="002C46A2">
      <w:pPr>
        <w:pStyle w:val="whitespace-pre-wrap"/>
        <w:rPr>
          <w:rFonts w:ascii="Avenir Next" w:hAnsi="Avenir Next"/>
          <w:color w:val="000000"/>
        </w:rPr>
      </w:pPr>
      <w:r>
        <w:rPr>
          <w:rFonts w:ascii="Avenir Next" w:hAnsi="Avenir Next"/>
          <w:color w:val="000000"/>
        </w:rPr>
        <w:t xml:space="preserve">Primary communication method: </w:t>
      </w:r>
    </w:p>
    <w:p w14:paraId="6105BA36" w14:textId="77777777" w:rsidR="002C46A2" w:rsidRDefault="002C46A2" w:rsidP="004F6517">
      <w:pPr>
        <w:pStyle w:val="whitespace-pre-wrap"/>
        <w:rPr>
          <w:rFonts w:ascii="Avenir Next" w:hAnsi="Avenir Next"/>
          <w:b/>
          <w:bCs/>
          <w:color w:val="000000"/>
        </w:rPr>
      </w:pPr>
    </w:p>
    <w:tbl>
      <w:tblPr>
        <w:tblStyle w:val="TableGrid"/>
        <w:tblW w:w="9858" w:type="dxa"/>
        <w:tblLook w:val="04A0" w:firstRow="1" w:lastRow="0" w:firstColumn="1" w:lastColumn="0" w:noHBand="0" w:noVBand="1"/>
      </w:tblPr>
      <w:tblGrid>
        <w:gridCol w:w="4929"/>
        <w:gridCol w:w="4929"/>
      </w:tblGrid>
      <w:tr w:rsidR="002C46A2" w14:paraId="36CD1FC4" w14:textId="77777777" w:rsidTr="002C46A2">
        <w:trPr>
          <w:trHeight w:val="629"/>
        </w:trPr>
        <w:tc>
          <w:tcPr>
            <w:tcW w:w="4929" w:type="dxa"/>
          </w:tcPr>
          <w:p w14:paraId="029EF308" w14:textId="2B63B2CD" w:rsidR="002C46A2" w:rsidRDefault="002C46A2" w:rsidP="004F6517">
            <w:pPr>
              <w:pStyle w:val="whitespace-pre-wrap"/>
              <w:rPr>
                <w:rFonts w:ascii="Avenir Next" w:hAnsi="Avenir Next"/>
                <w:b/>
                <w:bCs/>
                <w:color w:val="000000"/>
              </w:rPr>
            </w:pPr>
            <w:r>
              <w:rPr>
                <w:rFonts w:ascii="Avenir Next" w:hAnsi="Avenir Next"/>
                <w:b/>
                <w:bCs/>
                <w:color w:val="000000"/>
              </w:rPr>
              <w:t>Name</w:t>
            </w:r>
          </w:p>
        </w:tc>
        <w:tc>
          <w:tcPr>
            <w:tcW w:w="4929" w:type="dxa"/>
          </w:tcPr>
          <w:p w14:paraId="26DE3CBF" w14:textId="67FAB1F1" w:rsidR="002C46A2" w:rsidRDefault="002C46A2" w:rsidP="004F6517">
            <w:pPr>
              <w:pStyle w:val="whitespace-pre-wrap"/>
              <w:rPr>
                <w:rFonts w:ascii="Avenir Next" w:hAnsi="Avenir Next"/>
                <w:b/>
                <w:bCs/>
                <w:color w:val="000000"/>
              </w:rPr>
            </w:pPr>
            <w:r>
              <w:rPr>
                <w:rFonts w:ascii="Avenir Next" w:hAnsi="Avenir Next"/>
                <w:b/>
                <w:bCs/>
                <w:color w:val="000000"/>
              </w:rPr>
              <w:t xml:space="preserve">Communication handle e.g. email address, slack </w:t>
            </w:r>
            <w:proofErr w:type="gramStart"/>
            <w:r>
              <w:rPr>
                <w:rFonts w:ascii="Avenir Next" w:hAnsi="Avenir Next"/>
                <w:b/>
                <w:bCs/>
                <w:color w:val="000000"/>
              </w:rPr>
              <w:t>user name</w:t>
            </w:r>
            <w:proofErr w:type="gramEnd"/>
            <w:r>
              <w:rPr>
                <w:rFonts w:ascii="Avenir Next" w:hAnsi="Avenir Next"/>
                <w:b/>
                <w:bCs/>
                <w:color w:val="000000"/>
              </w:rPr>
              <w:t xml:space="preserve">. </w:t>
            </w:r>
          </w:p>
        </w:tc>
      </w:tr>
      <w:tr w:rsidR="002C46A2" w14:paraId="69625FE1" w14:textId="77777777" w:rsidTr="002C46A2">
        <w:trPr>
          <w:trHeight w:val="1286"/>
        </w:trPr>
        <w:tc>
          <w:tcPr>
            <w:tcW w:w="4929" w:type="dxa"/>
          </w:tcPr>
          <w:p w14:paraId="11A5F182" w14:textId="77777777" w:rsidR="002C46A2" w:rsidRDefault="002C46A2" w:rsidP="004F6517">
            <w:pPr>
              <w:pStyle w:val="whitespace-pre-wrap"/>
              <w:rPr>
                <w:rFonts w:ascii="Avenir Next" w:hAnsi="Avenir Next"/>
                <w:b/>
                <w:bCs/>
                <w:color w:val="000000"/>
              </w:rPr>
            </w:pPr>
          </w:p>
        </w:tc>
        <w:tc>
          <w:tcPr>
            <w:tcW w:w="4929" w:type="dxa"/>
          </w:tcPr>
          <w:p w14:paraId="262EB855" w14:textId="77777777" w:rsidR="002C46A2" w:rsidRDefault="002C46A2" w:rsidP="004F6517">
            <w:pPr>
              <w:pStyle w:val="whitespace-pre-wrap"/>
              <w:rPr>
                <w:rFonts w:ascii="Avenir Next" w:hAnsi="Avenir Next"/>
                <w:b/>
                <w:bCs/>
                <w:color w:val="000000"/>
              </w:rPr>
            </w:pPr>
          </w:p>
        </w:tc>
      </w:tr>
      <w:tr w:rsidR="002C46A2" w14:paraId="203B1D20" w14:textId="77777777" w:rsidTr="002C46A2">
        <w:trPr>
          <w:trHeight w:val="1286"/>
        </w:trPr>
        <w:tc>
          <w:tcPr>
            <w:tcW w:w="4929" w:type="dxa"/>
          </w:tcPr>
          <w:p w14:paraId="7E05341E" w14:textId="77777777" w:rsidR="002C46A2" w:rsidRDefault="002C46A2" w:rsidP="004F6517">
            <w:pPr>
              <w:pStyle w:val="whitespace-pre-wrap"/>
              <w:rPr>
                <w:rFonts w:ascii="Avenir Next" w:hAnsi="Avenir Next"/>
                <w:b/>
                <w:bCs/>
                <w:color w:val="000000"/>
              </w:rPr>
            </w:pPr>
          </w:p>
        </w:tc>
        <w:tc>
          <w:tcPr>
            <w:tcW w:w="4929" w:type="dxa"/>
          </w:tcPr>
          <w:p w14:paraId="28AD6CFE" w14:textId="77777777" w:rsidR="002C46A2" w:rsidRDefault="002C46A2" w:rsidP="004F6517">
            <w:pPr>
              <w:pStyle w:val="whitespace-pre-wrap"/>
              <w:rPr>
                <w:rFonts w:ascii="Avenir Next" w:hAnsi="Avenir Next"/>
                <w:b/>
                <w:bCs/>
                <w:color w:val="000000"/>
              </w:rPr>
            </w:pPr>
          </w:p>
        </w:tc>
      </w:tr>
      <w:tr w:rsidR="002C46A2" w14:paraId="673D09D5" w14:textId="77777777" w:rsidTr="002C46A2">
        <w:trPr>
          <w:trHeight w:val="1286"/>
        </w:trPr>
        <w:tc>
          <w:tcPr>
            <w:tcW w:w="4929" w:type="dxa"/>
          </w:tcPr>
          <w:p w14:paraId="16D907BB" w14:textId="77777777" w:rsidR="002C46A2" w:rsidRDefault="002C46A2" w:rsidP="004F6517">
            <w:pPr>
              <w:pStyle w:val="whitespace-pre-wrap"/>
              <w:rPr>
                <w:rFonts w:ascii="Avenir Next" w:hAnsi="Avenir Next"/>
                <w:b/>
                <w:bCs/>
                <w:color w:val="000000"/>
              </w:rPr>
            </w:pPr>
          </w:p>
        </w:tc>
        <w:tc>
          <w:tcPr>
            <w:tcW w:w="4929" w:type="dxa"/>
          </w:tcPr>
          <w:p w14:paraId="1F0A3FC4" w14:textId="77777777" w:rsidR="002C46A2" w:rsidRDefault="002C46A2" w:rsidP="004F6517">
            <w:pPr>
              <w:pStyle w:val="whitespace-pre-wrap"/>
              <w:rPr>
                <w:rFonts w:ascii="Avenir Next" w:hAnsi="Avenir Next"/>
                <w:b/>
                <w:bCs/>
                <w:color w:val="000000"/>
              </w:rPr>
            </w:pPr>
          </w:p>
        </w:tc>
      </w:tr>
      <w:tr w:rsidR="002C46A2" w14:paraId="17E83E8C" w14:textId="77777777" w:rsidTr="002C46A2">
        <w:trPr>
          <w:trHeight w:val="1338"/>
        </w:trPr>
        <w:tc>
          <w:tcPr>
            <w:tcW w:w="4929" w:type="dxa"/>
          </w:tcPr>
          <w:p w14:paraId="2BAF2318" w14:textId="77777777" w:rsidR="002C46A2" w:rsidRDefault="002C46A2" w:rsidP="004F6517">
            <w:pPr>
              <w:pStyle w:val="whitespace-pre-wrap"/>
              <w:rPr>
                <w:rFonts w:ascii="Avenir Next" w:hAnsi="Avenir Next"/>
                <w:b/>
                <w:bCs/>
                <w:color w:val="000000"/>
              </w:rPr>
            </w:pPr>
          </w:p>
        </w:tc>
        <w:tc>
          <w:tcPr>
            <w:tcW w:w="4929" w:type="dxa"/>
          </w:tcPr>
          <w:p w14:paraId="78E22D14" w14:textId="77777777" w:rsidR="002C46A2" w:rsidRDefault="002C46A2" w:rsidP="004F6517">
            <w:pPr>
              <w:pStyle w:val="whitespace-pre-wrap"/>
              <w:rPr>
                <w:rFonts w:ascii="Avenir Next" w:hAnsi="Avenir Next"/>
                <w:b/>
                <w:bCs/>
                <w:color w:val="000000"/>
              </w:rPr>
            </w:pPr>
          </w:p>
        </w:tc>
      </w:tr>
      <w:tr w:rsidR="002C46A2" w14:paraId="56DEB9AD" w14:textId="77777777" w:rsidTr="002C46A2">
        <w:trPr>
          <w:trHeight w:val="1286"/>
        </w:trPr>
        <w:tc>
          <w:tcPr>
            <w:tcW w:w="4929" w:type="dxa"/>
          </w:tcPr>
          <w:p w14:paraId="43B43216" w14:textId="77777777" w:rsidR="002C46A2" w:rsidRDefault="002C46A2" w:rsidP="004F6517">
            <w:pPr>
              <w:pStyle w:val="whitespace-pre-wrap"/>
              <w:rPr>
                <w:rFonts w:ascii="Avenir Next" w:hAnsi="Avenir Next"/>
                <w:b/>
                <w:bCs/>
                <w:color w:val="000000"/>
              </w:rPr>
            </w:pPr>
          </w:p>
        </w:tc>
        <w:tc>
          <w:tcPr>
            <w:tcW w:w="4929" w:type="dxa"/>
          </w:tcPr>
          <w:p w14:paraId="72F25CCB" w14:textId="77777777" w:rsidR="002C46A2" w:rsidRDefault="002C46A2" w:rsidP="004F6517">
            <w:pPr>
              <w:pStyle w:val="whitespace-pre-wrap"/>
              <w:rPr>
                <w:rFonts w:ascii="Avenir Next" w:hAnsi="Avenir Next"/>
                <w:b/>
                <w:bCs/>
                <w:color w:val="000000"/>
              </w:rPr>
            </w:pPr>
          </w:p>
        </w:tc>
      </w:tr>
      <w:tr w:rsidR="002C46A2" w14:paraId="3C5E2352" w14:textId="77777777" w:rsidTr="002C46A2">
        <w:trPr>
          <w:trHeight w:val="1286"/>
        </w:trPr>
        <w:tc>
          <w:tcPr>
            <w:tcW w:w="4929" w:type="dxa"/>
          </w:tcPr>
          <w:p w14:paraId="39860B46" w14:textId="77777777" w:rsidR="002C46A2" w:rsidRDefault="002C46A2" w:rsidP="004F6517">
            <w:pPr>
              <w:pStyle w:val="whitespace-pre-wrap"/>
              <w:rPr>
                <w:rFonts w:ascii="Avenir Next" w:hAnsi="Avenir Next"/>
                <w:b/>
                <w:bCs/>
                <w:color w:val="000000"/>
              </w:rPr>
            </w:pPr>
          </w:p>
        </w:tc>
        <w:tc>
          <w:tcPr>
            <w:tcW w:w="4929" w:type="dxa"/>
          </w:tcPr>
          <w:p w14:paraId="666B45B5" w14:textId="77777777" w:rsidR="002C46A2" w:rsidRDefault="002C46A2" w:rsidP="004F6517">
            <w:pPr>
              <w:pStyle w:val="whitespace-pre-wrap"/>
              <w:rPr>
                <w:rFonts w:ascii="Avenir Next" w:hAnsi="Avenir Next"/>
                <w:b/>
                <w:bCs/>
                <w:color w:val="000000"/>
              </w:rPr>
            </w:pPr>
          </w:p>
        </w:tc>
      </w:tr>
      <w:tr w:rsidR="002C46A2" w14:paraId="17F1937D" w14:textId="77777777" w:rsidTr="002C46A2">
        <w:trPr>
          <w:trHeight w:val="1286"/>
        </w:trPr>
        <w:tc>
          <w:tcPr>
            <w:tcW w:w="4929" w:type="dxa"/>
          </w:tcPr>
          <w:p w14:paraId="027DD038" w14:textId="77777777" w:rsidR="002C46A2" w:rsidRDefault="002C46A2" w:rsidP="004F6517">
            <w:pPr>
              <w:pStyle w:val="whitespace-pre-wrap"/>
              <w:rPr>
                <w:rFonts w:ascii="Avenir Next" w:hAnsi="Avenir Next"/>
                <w:b/>
                <w:bCs/>
                <w:color w:val="000000"/>
              </w:rPr>
            </w:pPr>
          </w:p>
        </w:tc>
        <w:tc>
          <w:tcPr>
            <w:tcW w:w="4929" w:type="dxa"/>
          </w:tcPr>
          <w:p w14:paraId="2FA99623" w14:textId="77777777" w:rsidR="002C46A2" w:rsidRDefault="002C46A2" w:rsidP="004F6517">
            <w:pPr>
              <w:pStyle w:val="whitespace-pre-wrap"/>
              <w:rPr>
                <w:rFonts w:ascii="Avenir Next" w:hAnsi="Avenir Next"/>
                <w:b/>
                <w:bCs/>
                <w:color w:val="000000"/>
              </w:rPr>
            </w:pPr>
          </w:p>
        </w:tc>
      </w:tr>
    </w:tbl>
    <w:p w14:paraId="4F44EBA0" w14:textId="77777777" w:rsidR="002C46A2" w:rsidRPr="002C46A2" w:rsidRDefault="002C46A2" w:rsidP="004F6517">
      <w:pPr>
        <w:pStyle w:val="whitespace-pre-wrap"/>
        <w:rPr>
          <w:rFonts w:ascii="Avenir Next" w:hAnsi="Avenir Next"/>
          <w:b/>
          <w:bCs/>
          <w:color w:val="000000"/>
        </w:rPr>
      </w:pPr>
    </w:p>
    <w:sectPr w:rsidR="002C46A2" w:rsidRPr="002C4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827BD"/>
    <w:multiLevelType w:val="multilevel"/>
    <w:tmpl w:val="8DE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A5F0A"/>
    <w:multiLevelType w:val="multilevel"/>
    <w:tmpl w:val="A9B875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446076"/>
    <w:multiLevelType w:val="multilevel"/>
    <w:tmpl w:val="CC20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998149">
    <w:abstractNumId w:val="1"/>
  </w:num>
  <w:num w:numId="2" w16cid:durableId="478965466">
    <w:abstractNumId w:val="0"/>
  </w:num>
  <w:num w:numId="3" w16cid:durableId="1695689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6C"/>
    <w:rsid w:val="00046F83"/>
    <w:rsid w:val="002C46A2"/>
    <w:rsid w:val="004B4C6C"/>
    <w:rsid w:val="004F6517"/>
    <w:rsid w:val="0051078F"/>
    <w:rsid w:val="0053752B"/>
    <w:rsid w:val="00853862"/>
    <w:rsid w:val="009B50F0"/>
    <w:rsid w:val="00C11C55"/>
    <w:rsid w:val="00F51335"/>
    <w:rsid w:val="1420A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9A454"/>
  <w15:chartTrackingRefBased/>
  <w15:docId w15:val="{6A94B52B-EBA5-DE45-A3C2-03C5FC89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C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C6C"/>
    <w:rPr>
      <w:b/>
      <w:bCs/>
      <w:smallCaps/>
      <w:color w:val="0F4761" w:themeColor="accent1" w:themeShade="BF"/>
      <w:spacing w:val="5"/>
    </w:rPr>
  </w:style>
  <w:style w:type="paragraph" w:customStyle="1" w:styleId="whitespace-normal">
    <w:name w:val="whitespace-normal"/>
    <w:basedOn w:val="Normal"/>
    <w:rsid w:val="004B4C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hitespace-pre-wrap">
    <w:name w:val="whitespace-pre-wrap"/>
    <w:basedOn w:val="Normal"/>
    <w:rsid w:val="004B4C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2C4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3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Gold</dc:creator>
  <cp:keywords/>
  <dc:description/>
  <cp:lastModifiedBy>Will Gold</cp:lastModifiedBy>
  <cp:revision>6</cp:revision>
  <dcterms:created xsi:type="dcterms:W3CDTF">2024-08-09T17:46:00Z</dcterms:created>
  <dcterms:modified xsi:type="dcterms:W3CDTF">2024-11-21T22:31:00Z</dcterms:modified>
</cp:coreProperties>
</file>